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PENANGANAN TEMUAN DAN TINDAK LANJUT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B.10.400.3/4517/SMKN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SPMI / 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Ketua Tim SPMI dan Waka Kurikulum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Matriks tindak lanjut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penanganan temuan dan tindak lanjut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LHP/hasil monev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Terima Temuan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/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hasil pemeriksaan, berita acara, daftar temuan, bukti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 setelah temuan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Temuan audit diterima dan dicatat dalam daftar temuan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Klasifikasikan Temuan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/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temuan, dokumen keuangan, ketentuan/juknis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Temuan diklasifikasikan berdasarkan jenis, tingkat risiko, dan prioritas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Analisis Akar Masalah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/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dan bukti transaksi, hasil klarifikasi, SOP, regulasi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3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analisis akar masalah dan penyebab terjadinya temuan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Susun Rencana Tindak Lanjut (RTL)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 / Tim SPMI /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analisis akar masalah, rekomendasi auditor,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3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Rencana tindak lanjut yang memuat tindakan korektif dan pencegahan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Tetapkan PIC dan Tenggat Waktu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RTL, pembagian tugas, target penyelesaian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 setelah RTL disusun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Penetapan PIC, tanggung jawab, dan batas waktu penyelesaian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Verifikasi Penyelesaian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SPMI/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tindak lanjut, dokumen perbaikan, laporan penyelesaian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tenggat RTL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acara/lembar verifikasi dan status temuan: selesai atau belum selesai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Arsipkan Bukti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 petugas Arsip / Sekretariat Tim SPMI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temuan, RTL, bukti penyelesaian, hasil verifikasi, berita acara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 setelah 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Arsip/dokumen tindak lanjut temuan tersimpan secara lengkap dan mudah ditelusuri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